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F254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1F2542" w:rsidRPr="001F254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studiów: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F2542" w:rsidRDefault="001F2542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Poziom kształcenia: </w:t>
            </w:r>
            <w:r w:rsidRPr="001F254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I/II</w:t>
            </w:r>
          </w:p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</w:p>
          <w:p w:rsidR="00CA474D" w:rsidRPr="001F2542" w:rsidRDefault="00954DE8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</w:p>
          <w:p w:rsidR="00CA474D" w:rsidRPr="001F2542" w:rsidRDefault="00E67089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:rsidTr="00520064">
        <w:trPr>
          <w:cantSplit/>
        </w:trPr>
        <w:tc>
          <w:tcPr>
            <w:tcW w:w="497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F2542" w:rsidRDefault="00E67089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F254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Teresa </w:t>
            </w:r>
            <w:proofErr w:type="spellStart"/>
            <w:r w:rsidRPr="001F2542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F2542" w:rsidTr="00520064">
        <w:tc>
          <w:tcPr>
            <w:tcW w:w="2988" w:type="dxa"/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F2542" w:rsidRDefault="00E67089" w:rsidP="00E67089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Zdob</w:t>
            </w:r>
            <w:r w:rsidR="00505BF0" w:rsidRPr="001F2542">
              <w:rPr>
                <w:sz w:val="22"/>
                <w:szCs w:val="22"/>
              </w:rPr>
              <w:t>ycie</w:t>
            </w:r>
            <w:r w:rsidRPr="001F2542">
              <w:rPr>
                <w:sz w:val="22"/>
                <w:szCs w:val="22"/>
              </w:rPr>
              <w:t xml:space="preserve"> wiedz</w:t>
            </w:r>
            <w:r w:rsidR="00505BF0" w:rsidRPr="001F2542">
              <w:rPr>
                <w:sz w:val="22"/>
                <w:szCs w:val="22"/>
              </w:rPr>
              <w:t>y</w:t>
            </w:r>
            <w:r w:rsidRPr="001F2542">
              <w:rPr>
                <w:sz w:val="22"/>
                <w:szCs w:val="22"/>
              </w:rPr>
              <w:t xml:space="preserve"> teoretyczn</w:t>
            </w:r>
            <w:r w:rsidR="00505BF0" w:rsidRPr="001F2542">
              <w:rPr>
                <w:sz w:val="22"/>
                <w:szCs w:val="22"/>
              </w:rPr>
              <w:t>ej</w:t>
            </w:r>
            <w:r w:rsidRPr="001F2542">
              <w:rPr>
                <w:sz w:val="22"/>
                <w:szCs w:val="22"/>
              </w:rPr>
              <w:t xml:space="preserve"> i podstaw</w:t>
            </w:r>
            <w:r w:rsidR="00505BF0" w:rsidRPr="001F2542">
              <w:rPr>
                <w:sz w:val="22"/>
                <w:szCs w:val="22"/>
              </w:rPr>
              <w:t>owej</w:t>
            </w:r>
            <w:r w:rsidRPr="001F2542">
              <w:rPr>
                <w:sz w:val="22"/>
                <w:szCs w:val="22"/>
              </w:rPr>
              <w:t xml:space="preserve"> praktyczne</w:t>
            </w:r>
            <w:r w:rsidR="00505BF0" w:rsidRPr="001F2542">
              <w:rPr>
                <w:sz w:val="22"/>
                <w:szCs w:val="22"/>
              </w:rPr>
              <w:t>j</w:t>
            </w:r>
            <w:r w:rsidRPr="001F2542">
              <w:rPr>
                <w:sz w:val="22"/>
                <w:szCs w:val="22"/>
              </w:rPr>
              <w:t xml:space="preserve"> w zakresie zarządzania logistycznego w gospodarce </w:t>
            </w:r>
            <w:r w:rsidR="00505BF0" w:rsidRPr="001F2542">
              <w:rPr>
                <w:sz w:val="22"/>
                <w:szCs w:val="22"/>
              </w:rPr>
              <w:t>sektora publicznego.</w:t>
            </w:r>
          </w:p>
        </w:tc>
      </w:tr>
      <w:tr w:rsidR="00CA474D" w:rsidRPr="001F254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F2542" w:rsidRDefault="00E67089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Podstawowe pojęcia z zakresu logistyki.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F254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F2542" w:rsidRDefault="00CA474D" w:rsidP="00D22B71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 xml:space="preserve">EFEKTY </w:t>
            </w:r>
            <w:r w:rsidR="00D22B71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1F254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F2542" w:rsidRDefault="00CA474D" w:rsidP="00D22B71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</w:t>
            </w:r>
            <w:r w:rsidR="00D22B71">
              <w:rPr>
                <w:sz w:val="22"/>
                <w:szCs w:val="22"/>
              </w:rPr>
              <w:t>kształcenia</w:t>
            </w:r>
            <w:r w:rsidRPr="001F2542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Opis efektu </w:t>
            </w:r>
            <w:r w:rsidR="00D22B71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:rsidR="00CA474D" w:rsidRPr="001F2542" w:rsidRDefault="00D22B7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F2542" w:rsidRDefault="00CA474D" w:rsidP="00520064">
            <w:pPr>
              <w:pStyle w:val="Nagwek1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Wiedza </w:t>
            </w:r>
            <w:r w:rsidRPr="001F2542">
              <w:rPr>
                <w:b w:val="0"/>
                <w:sz w:val="22"/>
                <w:szCs w:val="22"/>
              </w:rPr>
              <w:t>(</w:t>
            </w:r>
            <w:r w:rsidRPr="001F2542">
              <w:rPr>
                <w:b w:val="0"/>
                <w:i/>
                <w:sz w:val="22"/>
                <w:szCs w:val="22"/>
              </w:rPr>
              <w:t xml:space="preserve">Ma </w:t>
            </w:r>
            <w:r w:rsidR="00D366CE" w:rsidRPr="001F254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F254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6B2A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:rsidTr="00340C0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 xml:space="preserve">Umiejętności </w:t>
            </w:r>
            <w:r w:rsidR="00D366CE" w:rsidRPr="001F2542">
              <w:rPr>
                <w:i/>
                <w:sz w:val="22"/>
                <w:szCs w:val="22"/>
              </w:rPr>
              <w:t>(P</w:t>
            </w:r>
            <w:r w:rsidRPr="001F254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FE3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:rsidTr="005574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samodzielnie planować, organizować, realizować i koordynować prace własną i innych</w:t>
            </w:r>
            <w:r w:rsidRPr="001F254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K2P_U07</w:t>
            </w:r>
          </w:p>
        </w:tc>
      </w:tr>
      <w:tr w:rsidR="0053019D" w:rsidRPr="001F254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53019D" w:rsidP="00520064">
            <w:pPr>
              <w:rPr>
                <w:i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Kompetencje społeczne</w:t>
            </w:r>
            <w:r w:rsidR="00954DE8" w:rsidRPr="001F2542">
              <w:rPr>
                <w:b/>
                <w:sz w:val="22"/>
                <w:szCs w:val="22"/>
              </w:rPr>
              <w:t xml:space="preserve"> </w:t>
            </w:r>
            <w:r w:rsidR="00954DE8" w:rsidRPr="001F254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53019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3019D" w:rsidRPr="001F2542" w:rsidTr="002540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019D" w:rsidRPr="001F2542" w:rsidRDefault="00954DE8" w:rsidP="00954DE8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19D" w:rsidRPr="001F2542" w:rsidRDefault="0053019D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:rsidR="00964C15" w:rsidRPr="001F2542" w:rsidRDefault="00964C15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F2542" w:rsidTr="00954DE8">
        <w:tc>
          <w:tcPr>
            <w:tcW w:w="10008" w:type="dxa"/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:rsidTr="00954DE8">
        <w:tc>
          <w:tcPr>
            <w:tcW w:w="10008" w:type="dxa"/>
            <w:shd w:val="pct15" w:color="auto" w:fill="FFFFFF"/>
          </w:tcPr>
          <w:p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:rsidTr="00954DE8">
        <w:tc>
          <w:tcPr>
            <w:tcW w:w="10008" w:type="dxa"/>
          </w:tcPr>
          <w:p w:rsidR="00CA474D" w:rsidRPr="001F2542" w:rsidRDefault="00505BF0" w:rsidP="00520064">
            <w:pPr>
              <w:jc w:val="both"/>
              <w:rPr>
                <w:sz w:val="22"/>
                <w:szCs w:val="22"/>
              </w:rPr>
            </w:pPr>
            <w:r w:rsidRPr="001F2542">
              <w:rPr>
                <w:rFonts w:eastAsiaTheme="minorEastAsia"/>
                <w:sz w:val="22"/>
                <w:szCs w:val="22"/>
              </w:rPr>
              <w:t xml:space="preserve">Zarządzanie logistyczne w obszarach niebiznesowych, takich jak: gospodarka miejska, ochrona środowiska, podmioty „non profit”, służba zdrowia, szkolnictwo. </w:t>
            </w:r>
            <w:r w:rsidRPr="001F2542">
              <w:rPr>
                <w:sz w:val="22"/>
                <w:szCs w:val="22"/>
              </w:rPr>
              <w:t>Problemy rozwoju i funkcjonowania centrów i klastrów logistycznych</w:t>
            </w:r>
            <w:r w:rsidR="00964C15" w:rsidRPr="001F2542">
              <w:rPr>
                <w:sz w:val="22"/>
                <w:szCs w:val="22"/>
              </w:rPr>
              <w:t xml:space="preserve"> </w:t>
            </w:r>
            <w:r w:rsidRPr="001F2542">
              <w:rPr>
                <w:sz w:val="22"/>
                <w:szCs w:val="22"/>
              </w:rPr>
              <w:t xml:space="preserve">oraz ich wpływu na rozwój i konkurencyjność regionu/miasta. </w:t>
            </w:r>
            <w:r w:rsidRPr="001F2542">
              <w:rPr>
                <w:rFonts w:eastAsiaTheme="minorEastAsia"/>
                <w:sz w:val="22"/>
                <w:szCs w:val="22"/>
              </w:rPr>
              <w:t>Praktyczne aspekty zastosowań zarządzania logistycznego w administracji</w:t>
            </w:r>
            <w:r w:rsidRPr="001F2542">
              <w:rPr>
                <w:sz w:val="22"/>
                <w:szCs w:val="22"/>
              </w:rPr>
              <w:t xml:space="preserve">. Zarządzanie łańcuchem dostaw w sektorze publicznym. Zagadnienia logistyki miejskiej (city logistic). Innowacje w logistyce miejskiej – zrównoważony transport publiczny. Istota zarządzania zabezpieczeniem logistycznym w sytuacjach kryzysowych i stanach nadzwyczajnych. Analiza czynników kształtujących poczucie jakości życia w mieście – jako przesłanka </w:t>
            </w:r>
            <w:r w:rsidRPr="001F2542">
              <w:rPr>
                <w:sz w:val="22"/>
                <w:szCs w:val="22"/>
              </w:rPr>
              <w:lastRenderedPageBreak/>
              <w:t xml:space="preserve">tworzenia polityki logistycznej miasta. Perspektywa zarządzania projektami logistycznymi w organizacji masowych imprez. Logistyka w usługach publicznych.  Instrumenty kreowania rozwoju organizacji sektora publicznego i ich oceny </w:t>
            </w:r>
            <w:r w:rsidR="00964C15" w:rsidRPr="001F2542">
              <w:rPr>
                <w:sz w:val="22"/>
                <w:szCs w:val="22"/>
              </w:rPr>
              <w:t>w obszarze logistyki.</w:t>
            </w:r>
            <w:bookmarkStart w:id="0" w:name="_GoBack"/>
            <w:bookmarkEnd w:id="0"/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F254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C77BA" w:rsidRPr="008E2820" w:rsidRDefault="000E68AD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hyperlink r:id="rId5" w:tooltip="RED.MAREK JABŁOŃSKI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Red. M. Jabłoński</w:t>
              </w:r>
            </w:hyperlink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6" w:tooltip="RED.STANISŁAW MAZUR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S.  Mazur</w:t>
              </w:r>
            </w:hyperlink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 </w:t>
            </w:r>
            <w:hyperlink r:id="rId7" w:tooltip="RED.MAREK ĆWIKLICKI" w:history="1"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 xml:space="preserve">M.  </w:t>
              </w:r>
              <w:proofErr w:type="spellStart"/>
              <w:r w:rsidR="00BC77BA" w:rsidRPr="008E2820">
                <w:rPr>
                  <w:rFonts w:eastAsia="Calibri"/>
                  <w:sz w:val="22"/>
                  <w:szCs w:val="22"/>
                  <w:lang w:eastAsia="en-US"/>
                </w:rPr>
                <w:t>Ćwiklicki</w:t>
              </w:r>
              <w:proofErr w:type="spellEnd"/>
            </w:hyperlink>
            <w:r w:rsidR="008E2820" w:rsidRPr="008E282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8E2820" w:rsidRPr="008E2820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BC77BA" w:rsidRPr="008E2820">
              <w:rPr>
                <w:rFonts w:eastAsia="Calibri"/>
                <w:i/>
                <w:sz w:val="22"/>
                <w:szCs w:val="22"/>
                <w:lang w:eastAsia="en-US"/>
              </w:rPr>
              <w:t>spółczesne koncepcje zarządzania publicznego wyzwania modernizacyjne sektora publicznego</w:t>
            </w:r>
            <w:r w:rsidR="00BC77BA" w:rsidRPr="008E2820">
              <w:rPr>
                <w:rFonts w:eastAsia="Calibri"/>
                <w:sz w:val="22"/>
                <w:szCs w:val="22"/>
                <w:lang w:eastAsia="en-US"/>
              </w:rPr>
              <w:t>, Wyd. Fundacja GAP, Kraków 2016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rFonts w:eastAsia="Calibri"/>
                <w:sz w:val="22"/>
                <w:szCs w:val="22"/>
                <w:lang w:eastAsia="en-US"/>
              </w:rPr>
            </w:pPr>
            <w:r w:rsidRPr="008E2820">
              <w:rPr>
                <w:sz w:val="22"/>
                <w:szCs w:val="22"/>
              </w:rPr>
              <w:t xml:space="preserve">C. Szydłowski, </w:t>
            </w:r>
            <w:r w:rsidRPr="008E2820">
              <w:rPr>
                <w:i/>
                <w:sz w:val="22"/>
                <w:szCs w:val="22"/>
              </w:rPr>
              <w:t>Logistyka zaopatrzenia w organizacji publicznej</w:t>
            </w:r>
            <w:r w:rsidRPr="008E2820">
              <w:rPr>
                <w:sz w:val="22"/>
                <w:szCs w:val="22"/>
              </w:rPr>
              <w:t>, Wyższa Szkoła Ekonomiczno-Humanistyczna im. Prof. Szczepana A. Pieniążka w Skierniewicach, 2015</w:t>
            </w:r>
          </w:p>
          <w:p w:rsidR="00CA474D" w:rsidRPr="008E2820" w:rsidRDefault="00BC77BA" w:rsidP="008E2820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sz w:val="22"/>
                <w:szCs w:val="22"/>
              </w:rPr>
              <w:t xml:space="preserve">Nowicki P. (2013 r.) </w:t>
            </w:r>
            <w:r w:rsidRPr="008E2820">
              <w:rPr>
                <w:i/>
                <w:sz w:val="22"/>
                <w:szCs w:val="22"/>
              </w:rPr>
              <w:t>Efektywne zamówienia publiczne jako rezultat stosowania nowego podejścia do zamówień publicznych</w:t>
            </w:r>
            <w:r w:rsidRPr="008E2820">
              <w:rPr>
                <w:sz w:val="22"/>
                <w:szCs w:val="22"/>
              </w:rPr>
              <w:t>. Warszawa, Polska Agencja Rozwoju Przedsiębiorczości.</w:t>
            </w: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05BF0" w:rsidRPr="008E2820" w:rsidRDefault="00505BF0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8E2820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i/>
                <w:sz w:val="22"/>
                <w:szCs w:val="22"/>
              </w:rPr>
              <w:t>Wprowadzenie do systemu zamówień publicznych</w:t>
            </w:r>
            <w:r w:rsidRPr="008E2820">
              <w:rPr>
                <w:sz w:val="22"/>
                <w:szCs w:val="22"/>
              </w:rPr>
              <w:t xml:space="preserve">. W: Sadowy J. (red.), </w:t>
            </w:r>
            <w:r w:rsidRPr="008E2820">
              <w:rPr>
                <w:i/>
                <w:sz w:val="22"/>
                <w:szCs w:val="22"/>
              </w:rPr>
              <w:t>System zamówień publicznych w Polsce,</w:t>
            </w:r>
            <w:r w:rsidRPr="008E2820">
              <w:rPr>
                <w:sz w:val="22"/>
                <w:szCs w:val="22"/>
              </w:rPr>
              <w:t xml:space="preserve"> Warszawa, Urząd Zamówień Publicznych.</w:t>
            </w:r>
          </w:p>
          <w:p w:rsidR="00BC77BA" w:rsidRPr="008E2820" w:rsidRDefault="00BC77BA" w:rsidP="008E282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8E2820">
              <w:rPr>
                <w:sz w:val="22"/>
                <w:szCs w:val="22"/>
              </w:rPr>
              <w:t xml:space="preserve">Harrison A., R. van Hoek. (2010 r.). </w:t>
            </w:r>
            <w:r w:rsidRPr="008E2820">
              <w:rPr>
                <w:i/>
                <w:sz w:val="22"/>
                <w:szCs w:val="22"/>
              </w:rPr>
              <w:t>Zarządzanie logistyką</w:t>
            </w:r>
            <w:r w:rsidRPr="008E2820">
              <w:rPr>
                <w:sz w:val="22"/>
                <w:szCs w:val="22"/>
              </w:rPr>
              <w:t>. Warszawa: PWE.</w:t>
            </w:r>
          </w:p>
          <w:p w:rsidR="00CA474D" w:rsidRPr="001F2542" w:rsidRDefault="00CA474D" w:rsidP="00520064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1F2542" w:rsidTr="00520064">
        <w:tc>
          <w:tcPr>
            <w:tcW w:w="2660" w:type="dxa"/>
          </w:tcPr>
          <w:p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1F2542" w:rsidRDefault="00505BF0" w:rsidP="00520064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678"/>
        <w:gridCol w:w="2670"/>
      </w:tblGrid>
      <w:tr w:rsidR="00CA474D" w:rsidRPr="001F2542" w:rsidTr="001F2542">
        <w:trPr>
          <w:trHeight w:val="575"/>
        </w:trPr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Metody weryfikacji efektów </w:t>
            </w:r>
            <w:r w:rsidR="00D22B71">
              <w:rPr>
                <w:sz w:val="22"/>
                <w:szCs w:val="22"/>
              </w:rPr>
              <w:t>kształcenia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</w:t>
            </w:r>
            <w:r w:rsidR="00D22B71">
              <w:rPr>
                <w:sz w:val="22"/>
                <w:szCs w:val="22"/>
              </w:rPr>
              <w:t>kształcenia</w:t>
            </w:r>
            <w:r w:rsidR="00D22B71" w:rsidRPr="001F2542">
              <w:rPr>
                <w:sz w:val="22"/>
                <w:szCs w:val="22"/>
              </w:rPr>
              <w:t xml:space="preserve"> </w:t>
            </w:r>
            <w:r w:rsidRPr="001F2542">
              <w:rPr>
                <w:sz w:val="22"/>
                <w:szCs w:val="22"/>
              </w:rPr>
              <w:t>/grupy efektów</w:t>
            </w:r>
          </w:p>
        </w:tc>
      </w:tr>
      <w:tr w:rsidR="00CA474D" w:rsidRPr="001F2542" w:rsidTr="001F2542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problemu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1 - 5</w:t>
            </w:r>
          </w:p>
        </w:tc>
      </w:tr>
      <w:tr w:rsidR="00CA474D" w:rsidRPr="001F2542" w:rsidTr="00954DE8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w formie pisemnej</w:t>
            </w:r>
          </w:p>
        </w:tc>
      </w:tr>
    </w:tbl>
    <w:p w:rsidR="00CA474D" w:rsidRPr="001F254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F254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F254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  <w:vMerge/>
          </w:tcPr>
          <w:p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15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  <w:r w:rsidRPr="001F2542">
              <w:t>-</w:t>
            </w: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1</w:t>
            </w:r>
            <w:r w:rsidR="00954DE8" w:rsidRPr="001F2542">
              <w:t>0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2126" w:type="dxa"/>
          </w:tcPr>
          <w:p w:rsidR="00CA474D" w:rsidRPr="001F2542" w:rsidRDefault="00954DE8" w:rsidP="001F2542">
            <w:pPr>
              <w:pStyle w:val="Bezodstpw"/>
              <w:jc w:val="center"/>
            </w:pPr>
            <w:r w:rsidRPr="001F2542">
              <w:t>5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pStyle w:val="Bezodstpw"/>
              <w:jc w:val="center"/>
            </w:pPr>
            <w:r w:rsidRPr="001F2542">
              <w:t>0,1</w:t>
            </w: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2126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F2542" w:rsidRDefault="00CA474D" w:rsidP="001F2542">
            <w:pPr>
              <w:pStyle w:val="Bezodstpw"/>
              <w:jc w:val="center"/>
            </w:pPr>
          </w:p>
        </w:tc>
      </w:tr>
      <w:tr w:rsidR="00CA474D" w:rsidRPr="001F2542" w:rsidTr="00520064">
        <w:trPr>
          <w:trHeight w:val="262"/>
        </w:trPr>
        <w:tc>
          <w:tcPr>
            <w:tcW w:w="5070" w:type="dxa"/>
          </w:tcPr>
          <w:p w:rsidR="00CA474D" w:rsidRPr="001F2542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F2542" w:rsidRDefault="00BC77BA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</w:t>
            </w:r>
            <w:r w:rsidR="00954DE8" w:rsidRPr="001F2542">
              <w:rPr>
                <w:sz w:val="22"/>
                <w:szCs w:val="22"/>
              </w:rPr>
              <w:t>0</w:t>
            </w:r>
            <w:r w:rsidRPr="001F254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1F2542" w:rsidRDefault="001F2542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474D" w:rsidRPr="001F254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F2542" w:rsidRDefault="00BC77B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F254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954DE8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CA474D" w:rsidRPr="001F2542" w:rsidTr="00954DE8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F2542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F2542" w:rsidRDefault="00BC77BA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</w:t>
            </w:r>
            <w:r w:rsidR="00954DE8" w:rsidRPr="001F2542">
              <w:rPr>
                <w:b/>
                <w:sz w:val="22"/>
                <w:szCs w:val="22"/>
              </w:rPr>
              <w:t>5</w:t>
            </w:r>
          </w:p>
        </w:tc>
      </w:tr>
    </w:tbl>
    <w:p w:rsidR="00E40B0C" w:rsidRPr="001F2542" w:rsidRDefault="00E40B0C" w:rsidP="00CA474D">
      <w:pPr>
        <w:rPr>
          <w:sz w:val="22"/>
          <w:szCs w:val="22"/>
        </w:rPr>
      </w:pPr>
    </w:p>
    <w:sectPr w:rsidR="00E40B0C" w:rsidRPr="001F254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71C6"/>
    <w:multiLevelType w:val="hybridMultilevel"/>
    <w:tmpl w:val="1EA61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E68AD"/>
    <w:rsid w:val="001F2542"/>
    <w:rsid w:val="00416716"/>
    <w:rsid w:val="00505BF0"/>
    <w:rsid w:val="0053019D"/>
    <w:rsid w:val="00860FEE"/>
    <w:rsid w:val="008A6EE1"/>
    <w:rsid w:val="008E2820"/>
    <w:rsid w:val="00954DE8"/>
    <w:rsid w:val="00964C15"/>
    <w:rsid w:val="009913A4"/>
    <w:rsid w:val="009A74A6"/>
    <w:rsid w:val="00B625D0"/>
    <w:rsid w:val="00B976F7"/>
    <w:rsid w:val="00BC77BA"/>
    <w:rsid w:val="00C311D7"/>
    <w:rsid w:val="00CA474D"/>
    <w:rsid w:val="00D22B71"/>
    <w:rsid w:val="00D366CE"/>
    <w:rsid w:val="00E40B0C"/>
    <w:rsid w:val="00E67089"/>
    <w:rsid w:val="00EE0E6B"/>
    <w:rsid w:val="00F7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siegarnia-ekonomiczna.com.pl/modules.php?name=Sklep&amp;plik=lista&amp;nazwa=osoba&amp;id=24176&amp;hthost=1&amp;store_id=2&amp;store_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-ekonomiczna.com.pl/modules.php?name=Sklep&amp;plik=lista&amp;nazwa=osoba&amp;id=23455&amp;hthost=1&amp;store_id=2&amp;store_id=2" TargetMode="External"/><Relationship Id="rId5" Type="http://schemas.openxmlformats.org/officeDocument/2006/relationships/hyperlink" Target="https://www.ksiegarnia-ekonomiczna.com.pl/modules.php?name=Sklep&amp;plik=lista&amp;nazwa=osoba&amp;id=17798&amp;hthost=1&amp;store_id=2&amp;store_id=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2019-01-04T12:10:00Z</dcterms:created>
  <dcterms:modified xsi:type="dcterms:W3CDTF">2019-03-03T10:09:00Z</dcterms:modified>
</cp:coreProperties>
</file>